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17C001" w14:textId="1EC0E721" w:rsidR="007E17AE" w:rsidRPr="009F2022" w:rsidRDefault="007E17AE" w:rsidP="007E17AE">
      <w:pPr>
        <w:rPr>
          <w:sz w:val="20"/>
          <w:szCs w:val="22"/>
        </w:rPr>
      </w:pPr>
      <w:r w:rsidRPr="009F2022">
        <w:rPr>
          <w:sz w:val="20"/>
          <w:szCs w:val="22"/>
        </w:rPr>
        <w:t xml:space="preserve">Complaints regarding the conduct of a member should be formally submitted in writing to </w:t>
      </w:r>
      <w:r w:rsidR="00406E43">
        <w:rPr>
          <w:sz w:val="20"/>
          <w:szCs w:val="22"/>
        </w:rPr>
        <w:t>the Honorary Secretary, unless the matter is in respect of the Honorary Secretary, in which event notification should be made to the current President or Assistant Honorary Secretary.</w:t>
      </w:r>
      <w:r w:rsidRPr="009F2022">
        <w:rPr>
          <w:sz w:val="20"/>
          <w:szCs w:val="22"/>
        </w:rPr>
        <w:t xml:space="preserve"> The President, or if unavailable, the Vice President, together with the Secretary, will </w:t>
      </w:r>
      <w:r w:rsidR="00246DC8" w:rsidRPr="009F2022">
        <w:rPr>
          <w:sz w:val="20"/>
          <w:szCs w:val="22"/>
        </w:rPr>
        <w:t>collaborate</w:t>
      </w:r>
      <w:r w:rsidRPr="009F2022">
        <w:rPr>
          <w:sz w:val="20"/>
          <w:szCs w:val="22"/>
        </w:rPr>
        <w:t xml:space="preserve"> with the involved parties to attempt to resolve the issue.</w:t>
      </w:r>
    </w:p>
    <w:p w14:paraId="692DBF87" w14:textId="4F52B50D" w:rsidR="007E17AE" w:rsidRPr="009F2022" w:rsidRDefault="009F2022" w:rsidP="009F2022">
      <w:pPr>
        <w:rPr>
          <w:sz w:val="20"/>
          <w:szCs w:val="22"/>
        </w:rPr>
      </w:pPr>
      <w:r w:rsidRPr="009F2022">
        <w:rPr>
          <w:sz w:val="20"/>
          <w:szCs w:val="22"/>
        </w:rPr>
        <w:t>Should the President, or in their absence, the Vice President, together with the Secretary, deem the complaint to be of sufficient gravity, they are authorised to commence the disciplinary procedure.</w:t>
      </w:r>
      <w:r w:rsidR="007E17AE" w:rsidRPr="009F2022">
        <w:rPr>
          <w:sz w:val="20"/>
          <w:szCs w:val="22"/>
        </w:rPr>
        <w:t xml:space="preserve"> </w:t>
      </w:r>
    </w:p>
    <w:p w14:paraId="1B197DBB" w14:textId="37D81582" w:rsidR="007E17AE" w:rsidRPr="009F2022" w:rsidRDefault="009F2022" w:rsidP="009F2022">
      <w:pPr>
        <w:rPr>
          <w:sz w:val="20"/>
          <w:szCs w:val="22"/>
        </w:rPr>
      </w:pPr>
      <w:r w:rsidRPr="009F2022">
        <w:rPr>
          <w:sz w:val="20"/>
          <w:szCs w:val="22"/>
        </w:rPr>
        <w:t>For serious issues that may lead to expulsion, the member will be suspended from accessing the club premises, except for disciplinary or appeal hearings, until the case is resolved. During suspension, the member cannot participate in any activities at or on behalf of Cavehill Bowling Club and is ineligible to partake in the club's affairs as a member.</w:t>
      </w:r>
      <w:r w:rsidR="007E17AE" w:rsidRPr="009F2022">
        <w:rPr>
          <w:sz w:val="20"/>
          <w:szCs w:val="22"/>
        </w:rPr>
        <w:t xml:space="preserve"> </w:t>
      </w:r>
    </w:p>
    <w:p w14:paraId="3BF920B0" w14:textId="77777777" w:rsidR="007E17AE" w:rsidRPr="008929B0" w:rsidRDefault="007E17AE" w:rsidP="007E17AE">
      <w:pPr>
        <w:spacing w:after="158"/>
        <w:ind w:left="-5"/>
        <w:rPr>
          <w:sz w:val="20"/>
          <w:szCs w:val="22"/>
        </w:rPr>
      </w:pPr>
      <w:r>
        <w:rPr>
          <w:sz w:val="20"/>
          <w:szCs w:val="22"/>
        </w:rPr>
        <w:t>Ensuring that there is no conflict of interest, t</w:t>
      </w:r>
      <w:r w:rsidRPr="008929B0">
        <w:rPr>
          <w:sz w:val="20"/>
          <w:szCs w:val="22"/>
        </w:rPr>
        <w:t xml:space="preserve">he President </w:t>
      </w:r>
      <w:r w:rsidRPr="008B3405">
        <w:rPr>
          <w:sz w:val="20"/>
          <w:szCs w:val="22"/>
        </w:rPr>
        <w:t>or in their absence, the Vice President,</w:t>
      </w:r>
      <w:r w:rsidRPr="008929B0">
        <w:rPr>
          <w:sz w:val="20"/>
          <w:szCs w:val="22"/>
        </w:rPr>
        <w:t xml:space="preserve"> in conjunction with the Secretary will appoint a panel of three committee members to hear the disciplinary case. The Panel will hold the disciplinary hearing within fourteen days of notifying</w:t>
      </w:r>
      <w:r>
        <w:rPr>
          <w:sz w:val="20"/>
          <w:szCs w:val="22"/>
        </w:rPr>
        <w:t>,</w:t>
      </w:r>
      <w:r w:rsidRPr="008929B0">
        <w:rPr>
          <w:sz w:val="20"/>
          <w:szCs w:val="22"/>
        </w:rPr>
        <w:t xml:space="preserve"> in writing</w:t>
      </w:r>
      <w:r>
        <w:rPr>
          <w:sz w:val="20"/>
          <w:szCs w:val="22"/>
        </w:rPr>
        <w:t>,</w:t>
      </w:r>
      <w:r w:rsidRPr="008929B0">
        <w:rPr>
          <w:sz w:val="20"/>
          <w:szCs w:val="22"/>
        </w:rPr>
        <w:t xml:space="preserve"> the member subject to the disciplinary procedure. </w:t>
      </w:r>
    </w:p>
    <w:p w14:paraId="0AA1F384" w14:textId="0B3D3266" w:rsidR="009F2022" w:rsidRDefault="007E17AE" w:rsidP="009F2022">
      <w:pPr>
        <w:spacing w:after="161"/>
        <w:rPr>
          <w:sz w:val="20"/>
          <w:szCs w:val="22"/>
        </w:rPr>
      </w:pPr>
      <w:r w:rsidRPr="008929B0">
        <w:rPr>
          <w:sz w:val="20"/>
          <w:szCs w:val="22"/>
        </w:rPr>
        <w:t>The Panel will have the following sanctions at its disposal under the disciplinary procedure</w:t>
      </w:r>
      <w:r w:rsidR="00246DC8" w:rsidRPr="008929B0">
        <w:rPr>
          <w:sz w:val="20"/>
          <w:szCs w:val="22"/>
        </w:rPr>
        <w:t xml:space="preserve">. </w:t>
      </w:r>
    </w:p>
    <w:p w14:paraId="043E52E8" w14:textId="77777777" w:rsidR="00246DC8" w:rsidRDefault="007E17AE" w:rsidP="009F2022">
      <w:pPr>
        <w:pStyle w:val="ListParagraph"/>
        <w:numPr>
          <w:ilvl w:val="0"/>
          <w:numId w:val="1"/>
        </w:numPr>
        <w:spacing w:after="0"/>
        <w:ind w:hanging="336"/>
        <w:rPr>
          <w:sz w:val="20"/>
          <w:szCs w:val="22"/>
        </w:rPr>
      </w:pPr>
      <w:r w:rsidRPr="00246DC8">
        <w:rPr>
          <w:sz w:val="20"/>
          <w:szCs w:val="22"/>
        </w:rPr>
        <w:t xml:space="preserve">Issue a warning about future conduct. </w:t>
      </w:r>
    </w:p>
    <w:p w14:paraId="219CBAFD" w14:textId="0593700D" w:rsidR="007E17AE" w:rsidRPr="00246DC8" w:rsidRDefault="007E17AE" w:rsidP="009F2022">
      <w:pPr>
        <w:pStyle w:val="ListParagraph"/>
        <w:numPr>
          <w:ilvl w:val="0"/>
          <w:numId w:val="1"/>
        </w:numPr>
        <w:spacing w:after="0"/>
        <w:ind w:hanging="336"/>
        <w:rPr>
          <w:sz w:val="20"/>
          <w:szCs w:val="22"/>
        </w:rPr>
      </w:pPr>
      <w:r w:rsidRPr="00246DC8">
        <w:rPr>
          <w:sz w:val="20"/>
          <w:szCs w:val="22"/>
        </w:rPr>
        <w:t xml:space="preserve">Impose a fine where applicable. The member being fined will be informed in writing of the amount and the date, which it must be paid. All fines will be paid to the Treasurer. Failure to pay the fine will result in further options being invoked. </w:t>
      </w:r>
    </w:p>
    <w:p w14:paraId="14BE4BF0" w14:textId="77777777" w:rsidR="007E17AE" w:rsidRDefault="007E17AE" w:rsidP="009F2022">
      <w:pPr>
        <w:numPr>
          <w:ilvl w:val="0"/>
          <w:numId w:val="1"/>
        </w:numPr>
        <w:spacing w:after="0"/>
        <w:ind w:hanging="336"/>
        <w:rPr>
          <w:sz w:val="20"/>
          <w:szCs w:val="22"/>
        </w:rPr>
      </w:pPr>
      <w:r w:rsidRPr="008929B0">
        <w:rPr>
          <w:sz w:val="20"/>
          <w:szCs w:val="22"/>
        </w:rPr>
        <w:t xml:space="preserve">Recommend the member undertakes a period of retraining or re-education if applicable. </w:t>
      </w:r>
    </w:p>
    <w:p w14:paraId="6373E95D" w14:textId="5C8BE816" w:rsidR="007E17AE" w:rsidRPr="00C2114A" w:rsidRDefault="007E17AE" w:rsidP="009F2022">
      <w:pPr>
        <w:numPr>
          <w:ilvl w:val="0"/>
          <w:numId w:val="1"/>
        </w:numPr>
        <w:spacing w:after="0"/>
        <w:ind w:hanging="336"/>
        <w:rPr>
          <w:sz w:val="20"/>
          <w:szCs w:val="22"/>
        </w:rPr>
      </w:pPr>
      <w:r w:rsidRPr="00C2114A">
        <w:rPr>
          <w:sz w:val="20"/>
          <w:szCs w:val="22"/>
        </w:rPr>
        <w:t>Impose a period of suspension for a defined period</w:t>
      </w:r>
      <w:r>
        <w:rPr>
          <w:sz w:val="20"/>
          <w:szCs w:val="22"/>
        </w:rPr>
        <w:t xml:space="preserve"> taking into consideration time already spent on suspension (if applicable). </w:t>
      </w:r>
      <w:r w:rsidRPr="00C2114A">
        <w:rPr>
          <w:sz w:val="20"/>
          <w:szCs w:val="22"/>
        </w:rPr>
        <w:t>The member shall be informed in writing of the reasons for the suspension and the date from which</w:t>
      </w:r>
      <w:r>
        <w:rPr>
          <w:sz w:val="20"/>
          <w:szCs w:val="22"/>
        </w:rPr>
        <w:t xml:space="preserve"> the </w:t>
      </w:r>
      <w:r w:rsidRPr="00C2114A">
        <w:rPr>
          <w:sz w:val="20"/>
          <w:szCs w:val="22"/>
        </w:rPr>
        <w:t xml:space="preserve">suspension shall commence. The member may invoke the appeals procedure. If the decision of the appeals procedure finds in favour of the member the Secretary shall inform the member in writing of the date from which </w:t>
      </w:r>
      <w:r w:rsidR="009F2022">
        <w:rPr>
          <w:sz w:val="20"/>
          <w:szCs w:val="22"/>
        </w:rPr>
        <w:t xml:space="preserve">they are </w:t>
      </w:r>
      <w:r w:rsidRPr="00C2114A">
        <w:rPr>
          <w:sz w:val="20"/>
          <w:szCs w:val="22"/>
        </w:rPr>
        <w:t xml:space="preserve">reinstated. </w:t>
      </w:r>
    </w:p>
    <w:p w14:paraId="70CC70F2" w14:textId="16F16149" w:rsidR="007E17AE" w:rsidRDefault="007E17AE" w:rsidP="00246DC8">
      <w:pPr>
        <w:numPr>
          <w:ilvl w:val="0"/>
          <w:numId w:val="1"/>
        </w:numPr>
        <w:spacing w:after="0"/>
        <w:ind w:hanging="336"/>
        <w:rPr>
          <w:sz w:val="20"/>
          <w:szCs w:val="22"/>
        </w:rPr>
      </w:pPr>
      <w:r w:rsidRPr="00807CD1">
        <w:rPr>
          <w:sz w:val="20"/>
          <w:szCs w:val="22"/>
        </w:rPr>
        <w:t>Terminat</w:t>
      </w:r>
      <w:r w:rsidR="00246DC8">
        <w:rPr>
          <w:sz w:val="20"/>
          <w:szCs w:val="22"/>
        </w:rPr>
        <w:t xml:space="preserve">e the </w:t>
      </w:r>
      <w:r w:rsidRPr="00807CD1">
        <w:rPr>
          <w:sz w:val="20"/>
          <w:szCs w:val="22"/>
        </w:rPr>
        <w:t xml:space="preserve">membership, where it has been clearly demonstrated that the member committed a serious breach of the Club Constitution/rules or policies. The individual shall have the right of appeal before the final decision is made. The decision of the disciplinary Panel should be notified in writing by the Secretary to the member within seven days of the hearing. If the disciplinary action arose from a complaint by a member this member should also be notified in writing of the decision of the Panel. </w:t>
      </w:r>
    </w:p>
    <w:p w14:paraId="09477939" w14:textId="77777777" w:rsidR="007E17AE" w:rsidRDefault="007E17AE" w:rsidP="007E17AE">
      <w:pPr>
        <w:spacing w:after="0"/>
        <w:rPr>
          <w:sz w:val="20"/>
          <w:szCs w:val="22"/>
        </w:rPr>
      </w:pPr>
    </w:p>
    <w:p w14:paraId="15CB10AB" w14:textId="33E84A29" w:rsidR="007E17AE" w:rsidRPr="007E17AE" w:rsidRDefault="007E17AE" w:rsidP="007E17AE">
      <w:pPr>
        <w:spacing w:after="0"/>
        <w:rPr>
          <w:b/>
          <w:bCs/>
        </w:rPr>
      </w:pPr>
      <w:r w:rsidRPr="007E17AE">
        <w:rPr>
          <w:b/>
          <w:bCs/>
        </w:rPr>
        <w:t>Appeals Process</w:t>
      </w:r>
    </w:p>
    <w:p w14:paraId="37B36A63" w14:textId="77777777" w:rsidR="007E17AE" w:rsidRDefault="007E17AE" w:rsidP="007E17AE">
      <w:pPr>
        <w:spacing w:after="0"/>
        <w:rPr>
          <w:sz w:val="20"/>
          <w:szCs w:val="22"/>
        </w:rPr>
      </w:pPr>
    </w:p>
    <w:p w14:paraId="0EB9B004" w14:textId="77777777" w:rsidR="007E17AE" w:rsidRPr="008929B0" w:rsidRDefault="007E17AE" w:rsidP="007E17AE">
      <w:pPr>
        <w:spacing w:after="159"/>
        <w:ind w:left="-5"/>
        <w:rPr>
          <w:sz w:val="20"/>
          <w:szCs w:val="22"/>
        </w:rPr>
      </w:pPr>
      <w:r w:rsidRPr="008929B0">
        <w:rPr>
          <w:sz w:val="20"/>
          <w:szCs w:val="22"/>
        </w:rPr>
        <w:t xml:space="preserve">A member may appeal a decision of the disciplinary Panel. The appeal must be made in writing to the Secretary within seven days of the member being notified about the decision of the disciplinary Panel. This appeal will be heard by a separate Appeals Panel of three committee and/or club members appointed by the President </w:t>
      </w:r>
      <w:r w:rsidRPr="008B3405">
        <w:rPr>
          <w:sz w:val="20"/>
          <w:szCs w:val="22"/>
        </w:rPr>
        <w:t>or in their absence, the Vice President,</w:t>
      </w:r>
      <w:r w:rsidRPr="008929B0">
        <w:rPr>
          <w:sz w:val="20"/>
          <w:szCs w:val="22"/>
        </w:rPr>
        <w:t xml:space="preserve"> in conjunction with the Secretary. None of the Panel members will have been part of the original disciplinary Panel or witnesses to the hearing. </w:t>
      </w:r>
    </w:p>
    <w:p w14:paraId="04A238A9" w14:textId="77777777" w:rsidR="007E17AE" w:rsidRDefault="007E17AE" w:rsidP="007E17AE">
      <w:pPr>
        <w:spacing w:after="161"/>
        <w:ind w:left="-5"/>
        <w:rPr>
          <w:sz w:val="20"/>
          <w:szCs w:val="22"/>
        </w:rPr>
      </w:pPr>
      <w:r w:rsidRPr="008929B0">
        <w:rPr>
          <w:sz w:val="20"/>
          <w:szCs w:val="22"/>
        </w:rPr>
        <w:t xml:space="preserve">The appeal will be heard within fourteen days of the receipt of the letter of appeal. The decision of the appeals Panel should be notified in writing by the Secretary to the member within seven days of the hearing. If the disciplinary action arose from a complaint by a member this member should also be notified in writing of the decision of the appeals Panel. </w:t>
      </w:r>
    </w:p>
    <w:p w14:paraId="5E646F81" w14:textId="2C5A5B11" w:rsidR="007E17AE" w:rsidRDefault="007E17AE" w:rsidP="007E17AE">
      <w:r w:rsidRPr="007E17AE">
        <w:rPr>
          <w:b/>
          <w:bCs/>
        </w:rPr>
        <w:t>Note:</w:t>
      </w:r>
      <w:r>
        <w:t xml:space="preserve"> If</w:t>
      </w:r>
      <w:r w:rsidRPr="007E17AE">
        <w:t xml:space="preserve"> the termination of membership is decided by the disciplinary panel or the appeals panel, the individual's membership will be terminated with immediate effect. </w:t>
      </w:r>
      <w:r w:rsidR="00335069">
        <w:t>If the</w:t>
      </w:r>
      <w:r w:rsidR="00AF2E48">
        <w:t xml:space="preserve"> member wishes </w:t>
      </w:r>
      <w:r w:rsidR="00080506">
        <w:t>to,</w:t>
      </w:r>
      <w:r w:rsidR="00AF2E48">
        <w:t xml:space="preserve"> they </w:t>
      </w:r>
      <w:r w:rsidRPr="007E17AE">
        <w:t>may write to the board to request an opportunity to explain their conduct to the directors.</w:t>
      </w:r>
    </w:p>
    <w:sectPr w:rsidR="007E17AE">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A8F803" w14:textId="77777777" w:rsidR="007E17AE" w:rsidRDefault="007E17AE" w:rsidP="007E17AE">
      <w:pPr>
        <w:spacing w:after="0" w:line="240" w:lineRule="auto"/>
      </w:pPr>
      <w:r>
        <w:separator/>
      </w:r>
    </w:p>
  </w:endnote>
  <w:endnote w:type="continuationSeparator" w:id="0">
    <w:p w14:paraId="4F309DDF" w14:textId="77777777" w:rsidR="007E17AE" w:rsidRDefault="007E17AE" w:rsidP="007E17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DB190A" w14:textId="77777777" w:rsidR="007E17AE" w:rsidRDefault="007E17AE" w:rsidP="007E17AE">
      <w:pPr>
        <w:spacing w:after="0" w:line="240" w:lineRule="auto"/>
      </w:pPr>
      <w:r>
        <w:separator/>
      </w:r>
    </w:p>
  </w:footnote>
  <w:footnote w:type="continuationSeparator" w:id="0">
    <w:p w14:paraId="4A74483D" w14:textId="77777777" w:rsidR="007E17AE" w:rsidRDefault="007E17AE" w:rsidP="007E17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2F676A" w14:textId="77777777" w:rsidR="007E17AE" w:rsidRPr="007E17AE" w:rsidRDefault="007E17AE" w:rsidP="007E17AE">
    <w:pPr>
      <w:pStyle w:val="Header"/>
      <w:jc w:val="center"/>
      <w:rPr>
        <w:sz w:val="24"/>
        <w:szCs w:val="28"/>
      </w:rPr>
    </w:pPr>
    <w:r w:rsidRPr="007E17AE">
      <w:rPr>
        <w:sz w:val="24"/>
        <w:szCs w:val="28"/>
      </w:rPr>
      <w:t>Cavehill Bowling Club</w:t>
    </w:r>
  </w:p>
  <w:p w14:paraId="345976F1" w14:textId="647D3A38" w:rsidR="007E17AE" w:rsidRPr="007E17AE" w:rsidRDefault="007E17AE" w:rsidP="007E17AE">
    <w:pPr>
      <w:pStyle w:val="Header"/>
      <w:jc w:val="center"/>
      <w:rPr>
        <w:sz w:val="24"/>
        <w:szCs w:val="28"/>
      </w:rPr>
    </w:pPr>
    <w:r w:rsidRPr="007E17AE">
      <w:rPr>
        <w:sz w:val="24"/>
        <w:szCs w:val="28"/>
      </w:rPr>
      <w:t>Disciplinary Policy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4050A0"/>
    <w:multiLevelType w:val="hybridMultilevel"/>
    <w:tmpl w:val="194E348C"/>
    <w:lvl w:ilvl="0" w:tplc="D3F63FC6">
      <w:start w:val="1"/>
      <w:numFmt w:val="lowerRoman"/>
      <w:lvlText w:val="(%1)"/>
      <w:lvlJc w:val="left"/>
      <w:pPr>
        <w:ind w:left="3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7BE8350">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8E0C8A2">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D18332E">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AF23660">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A8012DE">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8C2CCF2">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27CB4BC">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BEC52CA">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16cid:durableId="18973510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17AE"/>
    <w:rsid w:val="00080506"/>
    <w:rsid w:val="001900D5"/>
    <w:rsid w:val="00211A40"/>
    <w:rsid w:val="00246DC8"/>
    <w:rsid w:val="00335069"/>
    <w:rsid w:val="003C551F"/>
    <w:rsid w:val="00406E43"/>
    <w:rsid w:val="004B2995"/>
    <w:rsid w:val="00592A17"/>
    <w:rsid w:val="007A4BD1"/>
    <w:rsid w:val="007E17AE"/>
    <w:rsid w:val="009F2022"/>
    <w:rsid w:val="00A241C8"/>
    <w:rsid w:val="00AD790F"/>
    <w:rsid w:val="00AF2E48"/>
    <w:rsid w:val="00D04B8A"/>
    <w:rsid w:val="00DB34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15A6E"/>
  <w15:chartTrackingRefBased/>
  <w15:docId w15:val="{8C780464-186B-44F8-8E63-3AFA4DFB5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17AE"/>
    <w:pPr>
      <w:spacing w:after="78"/>
      <w:ind w:left="10" w:hanging="10"/>
    </w:pPr>
    <w:rPr>
      <w:rFonts w:ascii="Calibri" w:eastAsia="Calibri" w:hAnsi="Calibri" w:cs="Calibri"/>
      <w:color w:val="000000"/>
      <w:szCs w:val="24"/>
      <w:lang w:eastAsia="en-GB"/>
    </w:rPr>
  </w:style>
  <w:style w:type="paragraph" w:styleId="Heading1">
    <w:name w:val="heading 1"/>
    <w:basedOn w:val="Normal"/>
    <w:next w:val="Normal"/>
    <w:link w:val="Heading1Char"/>
    <w:uiPriority w:val="9"/>
    <w:qFormat/>
    <w:rsid w:val="007E17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E17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E17A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E17A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E17A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E17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E17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E17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E17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17A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E17A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E17A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E17A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E17A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E17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17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17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17AE"/>
    <w:rPr>
      <w:rFonts w:eastAsiaTheme="majorEastAsia" w:cstheme="majorBidi"/>
      <w:color w:val="272727" w:themeColor="text1" w:themeTint="D8"/>
    </w:rPr>
  </w:style>
  <w:style w:type="paragraph" w:styleId="Title">
    <w:name w:val="Title"/>
    <w:basedOn w:val="Normal"/>
    <w:next w:val="Normal"/>
    <w:link w:val="TitleChar"/>
    <w:uiPriority w:val="10"/>
    <w:qFormat/>
    <w:rsid w:val="007E17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17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17AE"/>
    <w:pPr>
      <w:numPr>
        <w:ilvl w:val="1"/>
      </w:numPr>
      <w:ind w:left="10" w:hanging="1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E17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17AE"/>
    <w:pPr>
      <w:spacing w:before="160"/>
      <w:jc w:val="center"/>
    </w:pPr>
    <w:rPr>
      <w:i/>
      <w:iCs/>
      <w:color w:val="404040" w:themeColor="text1" w:themeTint="BF"/>
    </w:rPr>
  </w:style>
  <w:style w:type="character" w:customStyle="1" w:styleId="QuoteChar">
    <w:name w:val="Quote Char"/>
    <w:basedOn w:val="DefaultParagraphFont"/>
    <w:link w:val="Quote"/>
    <w:uiPriority w:val="29"/>
    <w:rsid w:val="007E17AE"/>
    <w:rPr>
      <w:i/>
      <w:iCs/>
      <w:color w:val="404040" w:themeColor="text1" w:themeTint="BF"/>
    </w:rPr>
  </w:style>
  <w:style w:type="paragraph" w:styleId="ListParagraph">
    <w:name w:val="List Paragraph"/>
    <w:basedOn w:val="Normal"/>
    <w:uiPriority w:val="34"/>
    <w:qFormat/>
    <w:rsid w:val="007E17AE"/>
    <w:pPr>
      <w:ind w:left="720"/>
      <w:contextualSpacing/>
    </w:pPr>
  </w:style>
  <w:style w:type="character" w:styleId="IntenseEmphasis">
    <w:name w:val="Intense Emphasis"/>
    <w:basedOn w:val="DefaultParagraphFont"/>
    <w:uiPriority w:val="21"/>
    <w:qFormat/>
    <w:rsid w:val="007E17AE"/>
    <w:rPr>
      <w:i/>
      <w:iCs/>
      <w:color w:val="0F4761" w:themeColor="accent1" w:themeShade="BF"/>
    </w:rPr>
  </w:style>
  <w:style w:type="paragraph" w:styleId="IntenseQuote">
    <w:name w:val="Intense Quote"/>
    <w:basedOn w:val="Normal"/>
    <w:next w:val="Normal"/>
    <w:link w:val="IntenseQuoteChar"/>
    <w:uiPriority w:val="30"/>
    <w:qFormat/>
    <w:rsid w:val="007E17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E17AE"/>
    <w:rPr>
      <w:i/>
      <w:iCs/>
      <w:color w:val="0F4761" w:themeColor="accent1" w:themeShade="BF"/>
    </w:rPr>
  </w:style>
  <w:style w:type="character" w:styleId="IntenseReference">
    <w:name w:val="Intense Reference"/>
    <w:basedOn w:val="DefaultParagraphFont"/>
    <w:uiPriority w:val="32"/>
    <w:qFormat/>
    <w:rsid w:val="007E17AE"/>
    <w:rPr>
      <w:b/>
      <w:bCs/>
      <w:smallCaps/>
      <w:color w:val="0F4761" w:themeColor="accent1" w:themeShade="BF"/>
      <w:spacing w:val="5"/>
    </w:rPr>
  </w:style>
  <w:style w:type="paragraph" w:styleId="Header">
    <w:name w:val="header"/>
    <w:basedOn w:val="Normal"/>
    <w:link w:val="HeaderChar"/>
    <w:uiPriority w:val="99"/>
    <w:unhideWhenUsed/>
    <w:rsid w:val="007E17AE"/>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17AE"/>
    <w:rPr>
      <w:rFonts w:ascii="Calibri" w:eastAsia="Calibri" w:hAnsi="Calibri" w:cs="Calibri"/>
      <w:color w:val="000000"/>
      <w:szCs w:val="24"/>
      <w:lang w:eastAsia="en-GB"/>
    </w:rPr>
  </w:style>
  <w:style w:type="paragraph" w:styleId="Footer">
    <w:name w:val="footer"/>
    <w:basedOn w:val="Normal"/>
    <w:link w:val="FooterChar"/>
    <w:uiPriority w:val="99"/>
    <w:unhideWhenUsed/>
    <w:rsid w:val="007E17AE"/>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17AE"/>
    <w:rPr>
      <w:rFonts w:ascii="Calibri" w:eastAsia="Calibri" w:hAnsi="Calibri" w:cs="Calibri"/>
      <w:color w:val="000000"/>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592</Words>
  <Characters>3375</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Oliveen Doyle</dc:creator>
  <cp:keywords/>
  <dc:description/>
  <cp:lastModifiedBy>Oliveen Doyle</cp:lastModifiedBy>
  <cp:revision>2</cp:revision>
  <dcterms:created xsi:type="dcterms:W3CDTF">2025-02-20T23:24:00Z</dcterms:created>
  <dcterms:modified xsi:type="dcterms:W3CDTF">2025-02-20T23:24:00Z</dcterms:modified>
</cp:coreProperties>
</file>