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A64CF" w14:textId="5EA2F241" w:rsidR="00EA1480" w:rsidRDefault="00DD67D7" w:rsidP="00DD67D7">
      <w:pPr>
        <w:jc w:val="center"/>
        <w:rPr>
          <w:caps/>
        </w:rPr>
      </w:pPr>
      <w:r w:rsidRPr="001717FE">
        <w:rPr>
          <w:caps/>
        </w:rPr>
        <w:t>Bowls Etiquette</w:t>
      </w:r>
    </w:p>
    <w:p w14:paraId="7503B48F" w14:textId="77777777" w:rsidR="00DD67D7" w:rsidRDefault="00DD67D7" w:rsidP="00DD67D7">
      <w:pPr>
        <w:jc w:val="center"/>
        <w:rPr>
          <w:caps/>
        </w:rPr>
      </w:pPr>
    </w:p>
    <w:p w14:paraId="7B4D4CFB" w14:textId="181C626A" w:rsidR="00DD67D7" w:rsidRPr="00B370E5" w:rsidRDefault="00DD67D7" w:rsidP="00DD67D7">
      <w:pPr>
        <w:spacing w:after="0"/>
        <w:rPr>
          <w:rFonts w:ascii="Calibri" w:hAnsi="Calibri" w:cs="Calibri"/>
          <w:sz w:val="20"/>
          <w:szCs w:val="20"/>
          <w:u w:val="single"/>
        </w:rPr>
      </w:pPr>
      <w:r w:rsidRPr="00B370E5">
        <w:rPr>
          <w:rFonts w:ascii="Calibri" w:hAnsi="Calibri" w:cs="Calibri"/>
          <w:sz w:val="20"/>
          <w:szCs w:val="20"/>
          <w:u w:val="single"/>
        </w:rPr>
        <w:t>Bowlers and Spectators</w:t>
      </w:r>
    </w:p>
    <w:p w14:paraId="5434F93C" w14:textId="786D08C1" w:rsidR="00DD67D7" w:rsidRPr="00B370E5" w:rsidRDefault="00DD67D7" w:rsidP="00DD67D7">
      <w:pPr>
        <w:pStyle w:val="ListParagraph"/>
        <w:numPr>
          <w:ilvl w:val="0"/>
          <w:numId w:val="2"/>
        </w:numPr>
        <w:spacing w:after="0"/>
        <w:rPr>
          <w:rFonts w:ascii="Calibri" w:hAnsi="Calibri" w:cs="Calibri"/>
          <w:sz w:val="20"/>
          <w:szCs w:val="20"/>
        </w:rPr>
      </w:pPr>
      <w:r w:rsidRPr="00B370E5">
        <w:rPr>
          <w:rFonts w:ascii="Calibri" w:hAnsi="Calibri" w:cs="Calibri"/>
          <w:sz w:val="20"/>
          <w:szCs w:val="20"/>
        </w:rPr>
        <w:t>Do not distract bowlers who are bowling towards you, by moving or walking across the end of the rink. Wait until the bowl has been delivered, then move.</w:t>
      </w:r>
    </w:p>
    <w:p w14:paraId="341BE487" w14:textId="3AC57DAF" w:rsidR="00DD67D7" w:rsidRPr="00ED2FD3" w:rsidRDefault="00DD67D7" w:rsidP="00DD67D7">
      <w:pPr>
        <w:spacing w:after="0"/>
        <w:rPr>
          <w:rFonts w:ascii="Calibri" w:hAnsi="Calibri" w:cs="Calibri"/>
          <w:sz w:val="20"/>
          <w:szCs w:val="20"/>
          <w:u w:val="single"/>
        </w:rPr>
      </w:pPr>
      <w:r w:rsidRPr="00ED2FD3">
        <w:rPr>
          <w:rFonts w:ascii="Calibri" w:hAnsi="Calibri" w:cs="Calibri"/>
          <w:sz w:val="20"/>
          <w:szCs w:val="20"/>
          <w:u w:val="single"/>
        </w:rPr>
        <w:t>During the game</w:t>
      </w:r>
    </w:p>
    <w:p w14:paraId="7A170493" w14:textId="3D6DB64E" w:rsidR="00DD67D7" w:rsidRPr="00B370E5" w:rsidRDefault="00DD67D7" w:rsidP="00DD67D7">
      <w:pPr>
        <w:pStyle w:val="ListParagraph"/>
        <w:numPr>
          <w:ilvl w:val="0"/>
          <w:numId w:val="2"/>
        </w:numPr>
        <w:spacing w:after="0"/>
        <w:rPr>
          <w:rFonts w:ascii="Calibri" w:hAnsi="Calibri" w:cs="Calibri"/>
          <w:sz w:val="20"/>
          <w:szCs w:val="20"/>
        </w:rPr>
      </w:pPr>
      <w:r w:rsidRPr="00B370E5">
        <w:rPr>
          <w:rFonts w:ascii="Calibri" w:hAnsi="Calibri" w:cs="Calibri"/>
          <w:sz w:val="20"/>
          <w:szCs w:val="20"/>
        </w:rPr>
        <w:t>Enter and leave the green by the banks and footpath – try not to walk across the other players’ rinks</w:t>
      </w:r>
    </w:p>
    <w:p w14:paraId="199193D4" w14:textId="02B4E52C" w:rsidR="00DD67D7" w:rsidRPr="00B370E5" w:rsidRDefault="00DD67D7" w:rsidP="00DD67D7">
      <w:pPr>
        <w:pStyle w:val="ListParagraph"/>
        <w:numPr>
          <w:ilvl w:val="0"/>
          <w:numId w:val="2"/>
        </w:numPr>
        <w:spacing w:after="0"/>
        <w:rPr>
          <w:rFonts w:ascii="Calibri" w:hAnsi="Calibri" w:cs="Calibri"/>
          <w:sz w:val="20"/>
          <w:szCs w:val="20"/>
        </w:rPr>
      </w:pPr>
      <w:r w:rsidRPr="00B370E5">
        <w:rPr>
          <w:rFonts w:ascii="Calibri" w:hAnsi="Calibri" w:cs="Calibri"/>
          <w:sz w:val="20"/>
          <w:szCs w:val="20"/>
        </w:rPr>
        <w:t>Do not throw your bowls onto the green, set them down so as not to damage the green</w:t>
      </w:r>
    </w:p>
    <w:p w14:paraId="56362E39" w14:textId="255319B3" w:rsidR="00DD67D7" w:rsidRPr="00B370E5" w:rsidRDefault="00DD67D7" w:rsidP="00DD67D7">
      <w:pPr>
        <w:pStyle w:val="ListParagraph"/>
        <w:numPr>
          <w:ilvl w:val="0"/>
          <w:numId w:val="2"/>
        </w:numPr>
        <w:spacing w:after="0"/>
        <w:rPr>
          <w:rFonts w:ascii="Calibri" w:hAnsi="Calibri" w:cs="Calibri"/>
          <w:sz w:val="20"/>
          <w:szCs w:val="20"/>
        </w:rPr>
      </w:pPr>
      <w:r w:rsidRPr="00B370E5">
        <w:rPr>
          <w:rFonts w:ascii="Calibri" w:hAnsi="Calibri" w:cs="Calibri"/>
          <w:sz w:val="20"/>
          <w:szCs w:val="20"/>
        </w:rPr>
        <w:t>Don’t sit on the bank – it causes unwanted wear to the edge of the green</w:t>
      </w:r>
    </w:p>
    <w:p w14:paraId="28DF1554" w14:textId="330D563E" w:rsidR="00DD67D7" w:rsidRPr="00B370E5" w:rsidRDefault="00DD67D7" w:rsidP="00DD67D7">
      <w:pPr>
        <w:pStyle w:val="ListParagraph"/>
        <w:numPr>
          <w:ilvl w:val="0"/>
          <w:numId w:val="2"/>
        </w:numPr>
        <w:spacing w:after="0"/>
        <w:rPr>
          <w:rFonts w:ascii="Calibri" w:hAnsi="Calibri" w:cs="Calibri"/>
          <w:sz w:val="20"/>
          <w:szCs w:val="20"/>
        </w:rPr>
      </w:pPr>
      <w:r w:rsidRPr="00B370E5">
        <w:rPr>
          <w:rFonts w:ascii="Calibri" w:hAnsi="Calibri" w:cs="Calibri"/>
          <w:sz w:val="20"/>
          <w:szCs w:val="20"/>
        </w:rPr>
        <w:t>Always respect poss</w:t>
      </w:r>
      <w:r w:rsidR="00BC578C" w:rsidRPr="00B370E5">
        <w:rPr>
          <w:rFonts w:ascii="Calibri" w:hAnsi="Calibri" w:cs="Calibri"/>
          <w:sz w:val="20"/>
          <w:szCs w:val="20"/>
        </w:rPr>
        <w:t>ession of the rink. ‘Possession of the rink shall belong to the team whose bowl is being played. These players shall not be interfered with, annoyed or have their attention distracted in any way by their opponents’</w:t>
      </w:r>
    </w:p>
    <w:p w14:paraId="50D0D9D9" w14:textId="504AF0DD" w:rsidR="00BC578C" w:rsidRPr="00B370E5" w:rsidRDefault="00BC578C" w:rsidP="00DD67D7">
      <w:pPr>
        <w:pStyle w:val="ListParagraph"/>
        <w:numPr>
          <w:ilvl w:val="0"/>
          <w:numId w:val="2"/>
        </w:numPr>
        <w:spacing w:after="0"/>
        <w:rPr>
          <w:rFonts w:ascii="Calibri" w:hAnsi="Calibri" w:cs="Calibri"/>
          <w:sz w:val="20"/>
          <w:szCs w:val="20"/>
        </w:rPr>
      </w:pPr>
      <w:r w:rsidRPr="00B370E5">
        <w:rPr>
          <w:rFonts w:ascii="Calibri" w:hAnsi="Calibri" w:cs="Calibri"/>
          <w:sz w:val="20"/>
          <w:szCs w:val="20"/>
        </w:rPr>
        <w:t>Stand well Behind the mat or the head, keeping still and quiet while others are delivering their bowls.</w:t>
      </w:r>
    </w:p>
    <w:p w14:paraId="3A3F54F2" w14:textId="07D50995" w:rsidR="00BC578C" w:rsidRPr="00B370E5" w:rsidRDefault="00BC578C" w:rsidP="00DD67D7">
      <w:pPr>
        <w:pStyle w:val="ListParagraph"/>
        <w:numPr>
          <w:ilvl w:val="0"/>
          <w:numId w:val="2"/>
        </w:numPr>
        <w:spacing w:after="0"/>
        <w:rPr>
          <w:rFonts w:ascii="Calibri" w:hAnsi="Calibri" w:cs="Calibri"/>
          <w:sz w:val="20"/>
          <w:szCs w:val="20"/>
        </w:rPr>
      </w:pPr>
      <w:r w:rsidRPr="00B370E5">
        <w:rPr>
          <w:rFonts w:ascii="Calibri" w:hAnsi="Calibri" w:cs="Calibri"/>
          <w:sz w:val="20"/>
          <w:szCs w:val="20"/>
        </w:rPr>
        <w:t>Any instructions or information should only be shouted while you have ‘possession of the rink’ – as soon as your bowl comes to rest, ‘possession of the rink’ is transferred to the opposing player or team.</w:t>
      </w:r>
    </w:p>
    <w:p w14:paraId="4D71F7C2" w14:textId="6F53088C" w:rsidR="00BC578C" w:rsidRDefault="00C75439" w:rsidP="00BC578C">
      <w:pPr>
        <w:spacing w:after="0"/>
        <w:rPr>
          <w:rFonts w:ascii="Calibri" w:hAnsi="Calibri" w:cs="Calibri"/>
          <w:sz w:val="20"/>
          <w:szCs w:val="20"/>
          <w:u w:val="single"/>
        </w:rPr>
      </w:pPr>
      <w:r w:rsidRPr="00ED2FD3">
        <w:rPr>
          <w:rFonts w:ascii="Calibri" w:hAnsi="Calibri" w:cs="Calibri"/>
          <w:sz w:val="20"/>
          <w:szCs w:val="20"/>
          <w:u w:val="single"/>
        </w:rPr>
        <w:t>Positions</w:t>
      </w:r>
    </w:p>
    <w:p w14:paraId="5352BF51" w14:textId="044A5B12" w:rsidR="00F718E6" w:rsidRDefault="00CE4812" w:rsidP="00617392">
      <w:pPr>
        <w:pStyle w:val="ListParagraph"/>
        <w:numPr>
          <w:ilvl w:val="0"/>
          <w:numId w:val="3"/>
        </w:numPr>
        <w:spacing w:after="0"/>
        <w:rPr>
          <w:rFonts w:ascii="Calibri" w:hAnsi="Calibri" w:cs="Calibri"/>
          <w:sz w:val="20"/>
          <w:szCs w:val="20"/>
        </w:rPr>
      </w:pPr>
      <w:r w:rsidRPr="00617392">
        <w:rPr>
          <w:rFonts w:ascii="Calibri" w:hAnsi="Calibri" w:cs="Calibri"/>
          <w:sz w:val="20"/>
          <w:szCs w:val="20"/>
        </w:rPr>
        <w:t>When at the head</w:t>
      </w:r>
      <w:r w:rsidR="005E0C5F" w:rsidRPr="00617392">
        <w:rPr>
          <w:rFonts w:ascii="Calibri" w:hAnsi="Calibri" w:cs="Calibri"/>
          <w:sz w:val="20"/>
          <w:szCs w:val="20"/>
        </w:rPr>
        <w:t>, bear in mind that some bowlers like a clear</w:t>
      </w:r>
      <w:r w:rsidR="00760C62" w:rsidRPr="00617392">
        <w:rPr>
          <w:rFonts w:ascii="Calibri" w:hAnsi="Calibri" w:cs="Calibri"/>
          <w:sz w:val="20"/>
          <w:szCs w:val="20"/>
        </w:rPr>
        <w:t xml:space="preserve"> view of the rink markers.</w:t>
      </w:r>
      <w:r w:rsidR="00515005" w:rsidRPr="00617392">
        <w:rPr>
          <w:rFonts w:ascii="Calibri" w:hAnsi="Calibri" w:cs="Calibri"/>
          <w:sz w:val="20"/>
          <w:szCs w:val="20"/>
        </w:rPr>
        <w:t xml:space="preserve"> </w:t>
      </w:r>
      <w:r w:rsidR="00760C62" w:rsidRPr="00617392">
        <w:rPr>
          <w:rFonts w:ascii="Calibri" w:hAnsi="Calibri" w:cs="Calibri"/>
          <w:sz w:val="20"/>
          <w:szCs w:val="20"/>
        </w:rPr>
        <w:t>Stand behind the head</w:t>
      </w:r>
      <w:r w:rsidR="00F70991" w:rsidRPr="00617392">
        <w:rPr>
          <w:rFonts w:ascii="Calibri" w:hAnsi="Calibri" w:cs="Calibri"/>
          <w:sz w:val="20"/>
          <w:szCs w:val="20"/>
        </w:rPr>
        <w:t>, instead of the rink markers</w:t>
      </w:r>
      <w:r w:rsidR="00DD2AB9" w:rsidRPr="00617392">
        <w:rPr>
          <w:rFonts w:ascii="Calibri" w:hAnsi="Calibri" w:cs="Calibri"/>
          <w:sz w:val="20"/>
          <w:szCs w:val="20"/>
        </w:rPr>
        <w:t>, but not obscuring</w:t>
      </w:r>
      <w:r w:rsidR="00515005" w:rsidRPr="00617392">
        <w:rPr>
          <w:rFonts w:ascii="Calibri" w:hAnsi="Calibri" w:cs="Calibri"/>
          <w:sz w:val="20"/>
          <w:szCs w:val="20"/>
        </w:rPr>
        <w:t xml:space="preserve"> the central rink numbers.</w:t>
      </w:r>
    </w:p>
    <w:p w14:paraId="4375426C" w14:textId="0A6673FE" w:rsidR="00617392" w:rsidRDefault="00617392" w:rsidP="00617392">
      <w:pPr>
        <w:pStyle w:val="ListParagraph"/>
        <w:numPr>
          <w:ilvl w:val="0"/>
          <w:numId w:val="3"/>
        </w:numPr>
        <w:spacing w:after="0"/>
        <w:rPr>
          <w:rFonts w:ascii="Calibri" w:hAnsi="Calibri" w:cs="Calibri"/>
          <w:sz w:val="20"/>
          <w:szCs w:val="20"/>
        </w:rPr>
      </w:pPr>
      <w:r>
        <w:rPr>
          <w:rFonts w:ascii="Calibri" w:hAnsi="Calibri" w:cs="Calibri"/>
          <w:sz w:val="20"/>
          <w:szCs w:val="20"/>
        </w:rPr>
        <w:t>When at the head in sunny conditions</w:t>
      </w:r>
      <w:r w:rsidR="00CC1C6A">
        <w:rPr>
          <w:rFonts w:ascii="Calibri" w:hAnsi="Calibri" w:cs="Calibri"/>
          <w:sz w:val="20"/>
          <w:szCs w:val="20"/>
        </w:rPr>
        <w:t>, avoid standing where your shadow</w:t>
      </w:r>
      <w:r w:rsidR="00C946BA">
        <w:rPr>
          <w:rFonts w:ascii="Calibri" w:hAnsi="Calibri" w:cs="Calibri"/>
          <w:sz w:val="20"/>
          <w:szCs w:val="20"/>
        </w:rPr>
        <w:t xml:space="preserve"> is cast over the jack, </w:t>
      </w:r>
      <w:r w:rsidR="00705993">
        <w:rPr>
          <w:rFonts w:ascii="Calibri" w:hAnsi="Calibri" w:cs="Calibri"/>
          <w:sz w:val="20"/>
          <w:szCs w:val="20"/>
        </w:rPr>
        <w:t>making it difficult to see from the mat</w:t>
      </w:r>
      <w:r w:rsidR="00C9064C">
        <w:rPr>
          <w:rFonts w:ascii="Calibri" w:hAnsi="Calibri" w:cs="Calibri"/>
          <w:sz w:val="20"/>
          <w:szCs w:val="20"/>
        </w:rPr>
        <w:t>. Similarly, standing directly</w:t>
      </w:r>
      <w:r w:rsidR="00E131D9">
        <w:rPr>
          <w:rFonts w:ascii="Calibri" w:hAnsi="Calibri" w:cs="Calibri"/>
          <w:sz w:val="20"/>
          <w:szCs w:val="20"/>
        </w:rPr>
        <w:t xml:space="preserve"> behind a white jack in white</w:t>
      </w:r>
      <w:r w:rsidR="00DD1EA8">
        <w:rPr>
          <w:rFonts w:ascii="Calibri" w:hAnsi="Calibri" w:cs="Calibri"/>
          <w:sz w:val="20"/>
          <w:szCs w:val="20"/>
        </w:rPr>
        <w:t xml:space="preserve"> shoes can make the jack difficult </w:t>
      </w:r>
      <w:r w:rsidR="00C05739">
        <w:rPr>
          <w:rFonts w:ascii="Calibri" w:hAnsi="Calibri" w:cs="Calibri"/>
          <w:sz w:val="20"/>
          <w:szCs w:val="20"/>
        </w:rPr>
        <w:t>to see.</w:t>
      </w:r>
    </w:p>
    <w:p w14:paraId="207932B3" w14:textId="56B88E92" w:rsidR="00C05739" w:rsidRDefault="00C05739" w:rsidP="00617392">
      <w:pPr>
        <w:pStyle w:val="ListParagraph"/>
        <w:numPr>
          <w:ilvl w:val="0"/>
          <w:numId w:val="3"/>
        </w:numPr>
        <w:spacing w:after="0"/>
        <w:rPr>
          <w:rFonts w:ascii="Calibri" w:hAnsi="Calibri" w:cs="Calibri"/>
          <w:sz w:val="20"/>
          <w:szCs w:val="20"/>
        </w:rPr>
      </w:pPr>
      <w:r>
        <w:rPr>
          <w:rFonts w:ascii="Calibri" w:hAnsi="Calibri" w:cs="Calibri"/>
          <w:sz w:val="20"/>
          <w:szCs w:val="20"/>
        </w:rPr>
        <w:t>Players at the mat end of the rink</w:t>
      </w:r>
      <w:r w:rsidR="00C5631A">
        <w:rPr>
          <w:rFonts w:ascii="Calibri" w:hAnsi="Calibri" w:cs="Calibri"/>
          <w:sz w:val="20"/>
          <w:szCs w:val="20"/>
        </w:rPr>
        <w:t xml:space="preserve"> who are not delivering a bowl should stand</w:t>
      </w:r>
      <w:r w:rsidR="00D1405B">
        <w:rPr>
          <w:rFonts w:ascii="Calibri" w:hAnsi="Calibri" w:cs="Calibri"/>
          <w:sz w:val="20"/>
          <w:szCs w:val="20"/>
        </w:rPr>
        <w:t xml:space="preserve"> at least one metre behind the </w:t>
      </w:r>
      <w:r w:rsidR="00163500">
        <w:rPr>
          <w:rFonts w:ascii="Calibri" w:hAnsi="Calibri" w:cs="Calibri"/>
          <w:sz w:val="20"/>
          <w:szCs w:val="20"/>
        </w:rPr>
        <w:t>mat and</w:t>
      </w:r>
      <w:r w:rsidR="002E6550">
        <w:rPr>
          <w:rFonts w:ascii="Calibri" w:hAnsi="Calibri" w:cs="Calibri"/>
          <w:sz w:val="20"/>
          <w:szCs w:val="20"/>
        </w:rPr>
        <w:t xml:space="preserve"> wait until </w:t>
      </w:r>
      <w:r w:rsidR="00163500">
        <w:rPr>
          <w:rFonts w:ascii="Calibri" w:hAnsi="Calibri" w:cs="Calibri"/>
          <w:sz w:val="20"/>
          <w:szCs w:val="20"/>
        </w:rPr>
        <w:t>the other</w:t>
      </w:r>
      <w:r w:rsidR="002E6550">
        <w:rPr>
          <w:rFonts w:ascii="Calibri" w:hAnsi="Calibri" w:cs="Calibri"/>
          <w:sz w:val="20"/>
          <w:szCs w:val="20"/>
        </w:rPr>
        <w:t xml:space="preserve"> player has finished delivering</w:t>
      </w:r>
      <w:r w:rsidR="00EA7150">
        <w:rPr>
          <w:rFonts w:ascii="Calibri" w:hAnsi="Calibri" w:cs="Calibri"/>
          <w:sz w:val="20"/>
          <w:szCs w:val="20"/>
        </w:rPr>
        <w:t xml:space="preserve"> their bowl before going unto the mat.</w:t>
      </w:r>
    </w:p>
    <w:p w14:paraId="17FC7D89" w14:textId="62CFB03C" w:rsidR="00163500" w:rsidRPr="000D5E34" w:rsidRDefault="000D5E34" w:rsidP="00163500">
      <w:pPr>
        <w:spacing w:after="0"/>
        <w:rPr>
          <w:rFonts w:ascii="Calibri" w:hAnsi="Calibri" w:cs="Calibri"/>
          <w:sz w:val="20"/>
          <w:szCs w:val="20"/>
          <w:u w:val="single"/>
        </w:rPr>
      </w:pPr>
      <w:r w:rsidRPr="000D5E34">
        <w:rPr>
          <w:rFonts w:ascii="Calibri" w:hAnsi="Calibri" w:cs="Calibri"/>
          <w:sz w:val="20"/>
          <w:szCs w:val="20"/>
          <w:u w:val="single"/>
        </w:rPr>
        <w:t>Responsibilities</w:t>
      </w:r>
    </w:p>
    <w:p w14:paraId="63ACF15A" w14:textId="7AB7DE53" w:rsidR="00515005" w:rsidRPr="000A7B4E" w:rsidRDefault="00E76568" w:rsidP="000A7B4E">
      <w:pPr>
        <w:pStyle w:val="ListParagraph"/>
        <w:numPr>
          <w:ilvl w:val="0"/>
          <w:numId w:val="5"/>
        </w:numPr>
        <w:spacing w:after="0"/>
        <w:rPr>
          <w:rFonts w:ascii="Calibri" w:hAnsi="Calibri" w:cs="Calibri"/>
          <w:sz w:val="20"/>
          <w:szCs w:val="20"/>
        </w:rPr>
      </w:pPr>
      <w:r w:rsidRPr="000A7B4E">
        <w:rPr>
          <w:rFonts w:ascii="Calibri" w:hAnsi="Calibri" w:cs="Calibri"/>
          <w:sz w:val="20"/>
          <w:szCs w:val="20"/>
        </w:rPr>
        <w:t xml:space="preserve">Follow the directions given by the </w:t>
      </w:r>
      <w:r w:rsidR="000A7B4E" w:rsidRPr="000A7B4E">
        <w:rPr>
          <w:rFonts w:ascii="Calibri" w:hAnsi="Calibri" w:cs="Calibri"/>
          <w:sz w:val="20"/>
          <w:szCs w:val="20"/>
        </w:rPr>
        <w:t>S</w:t>
      </w:r>
      <w:r w:rsidRPr="000A7B4E">
        <w:rPr>
          <w:rFonts w:ascii="Calibri" w:hAnsi="Calibri" w:cs="Calibri"/>
          <w:sz w:val="20"/>
          <w:szCs w:val="20"/>
        </w:rPr>
        <w:t xml:space="preserve">kip </w:t>
      </w:r>
      <w:proofErr w:type="gramStart"/>
      <w:r w:rsidRPr="000A7B4E">
        <w:rPr>
          <w:rFonts w:ascii="Calibri" w:hAnsi="Calibri" w:cs="Calibri"/>
          <w:sz w:val="20"/>
          <w:szCs w:val="20"/>
        </w:rPr>
        <w:t>whether or not</w:t>
      </w:r>
      <w:proofErr w:type="gramEnd"/>
      <w:r w:rsidR="00E844A2" w:rsidRPr="000A7B4E">
        <w:rPr>
          <w:rFonts w:ascii="Calibri" w:hAnsi="Calibri" w:cs="Calibri"/>
          <w:sz w:val="20"/>
          <w:szCs w:val="20"/>
        </w:rPr>
        <w:t xml:space="preserve"> you agree.</w:t>
      </w:r>
    </w:p>
    <w:p w14:paraId="2B835F9E" w14:textId="37FBB77C" w:rsidR="00E844A2" w:rsidRDefault="00E844A2" w:rsidP="000A7B4E">
      <w:pPr>
        <w:pStyle w:val="ListParagraph"/>
        <w:numPr>
          <w:ilvl w:val="0"/>
          <w:numId w:val="5"/>
        </w:numPr>
        <w:spacing w:after="0"/>
        <w:rPr>
          <w:rFonts w:ascii="Calibri" w:hAnsi="Calibri" w:cs="Calibri"/>
          <w:sz w:val="20"/>
          <w:szCs w:val="20"/>
        </w:rPr>
      </w:pPr>
      <w:r w:rsidRPr="000A7B4E">
        <w:rPr>
          <w:rFonts w:ascii="Calibri" w:hAnsi="Calibri" w:cs="Calibri"/>
          <w:sz w:val="20"/>
          <w:szCs w:val="20"/>
        </w:rPr>
        <w:t xml:space="preserve">Directions for the </w:t>
      </w:r>
      <w:r w:rsidR="000A7B4E" w:rsidRPr="000A7B4E">
        <w:rPr>
          <w:rFonts w:ascii="Calibri" w:hAnsi="Calibri" w:cs="Calibri"/>
          <w:sz w:val="20"/>
          <w:szCs w:val="20"/>
        </w:rPr>
        <w:t>S</w:t>
      </w:r>
      <w:r w:rsidRPr="000A7B4E">
        <w:rPr>
          <w:rFonts w:ascii="Calibri" w:hAnsi="Calibri" w:cs="Calibri"/>
          <w:sz w:val="20"/>
          <w:szCs w:val="20"/>
        </w:rPr>
        <w:t xml:space="preserve">kip </w:t>
      </w:r>
      <w:r w:rsidR="001652F0" w:rsidRPr="000A7B4E">
        <w:rPr>
          <w:rFonts w:ascii="Calibri" w:hAnsi="Calibri" w:cs="Calibri"/>
          <w:sz w:val="20"/>
          <w:szCs w:val="20"/>
        </w:rPr>
        <w:t xml:space="preserve">are only given by the Thirds in rinks </w:t>
      </w:r>
      <w:r w:rsidR="000A7B4E" w:rsidRPr="000A7B4E">
        <w:rPr>
          <w:rFonts w:ascii="Calibri" w:hAnsi="Calibri" w:cs="Calibri"/>
          <w:sz w:val="20"/>
          <w:szCs w:val="20"/>
        </w:rPr>
        <w:t>or the Seconds in triples</w:t>
      </w:r>
      <w:r w:rsidR="005A2637">
        <w:rPr>
          <w:rFonts w:ascii="Calibri" w:hAnsi="Calibri" w:cs="Calibri"/>
          <w:sz w:val="20"/>
          <w:szCs w:val="20"/>
        </w:rPr>
        <w:t>.</w:t>
      </w:r>
    </w:p>
    <w:p w14:paraId="736C3DFB" w14:textId="711A16D4" w:rsidR="005A2637" w:rsidRDefault="005A2637" w:rsidP="000A7B4E">
      <w:pPr>
        <w:pStyle w:val="ListParagraph"/>
        <w:numPr>
          <w:ilvl w:val="0"/>
          <w:numId w:val="5"/>
        </w:numPr>
        <w:spacing w:after="0"/>
        <w:rPr>
          <w:rFonts w:ascii="Calibri" w:hAnsi="Calibri" w:cs="Calibri"/>
          <w:sz w:val="20"/>
          <w:szCs w:val="20"/>
        </w:rPr>
      </w:pPr>
      <w:r>
        <w:rPr>
          <w:rFonts w:ascii="Calibri" w:hAnsi="Calibri" w:cs="Calibri"/>
          <w:sz w:val="20"/>
          <w:szCs w:val="20"/>
        </w:rPr>
        <w:t>Other players should not inter</w:t>
      </w:r>
      <w:r w:rsidR="008A0C0D">
        <w:rPr>
          <w:rFonts w:ascii="Calibri" w:hAnsi="Calibri" w:cs="Calibri"/>
          <w:sz w:val="20"/>
          <w:szCs w:val="20"/>
        </w:rPr>
        <w:t>fere, unless asked. Front end players should</w:t>
      </w:r>
      <w:r w:rsidR="00BE204C">
        <w:rPr>
          <w:rFonts w:ascii="Calibri" w:hAnsi="Calibri" w:cs="Calibri"/>
          <w:sz w:val="20"/>
          <w:szCs w:val="20"/>
        </w:rPr>
        <w:t xml:space="preserve"> stay away from the head of </w:t>
      </w:r>
      <w:proofErr w:type="gramStart"/>
      <w:r w:rsidR="00BE204C">
        <w:rPr>
          <w:rFonts w:ascii="Calibri" w:hAnsi="Calibri" w:cs="Calibri"/>
          <w:sz w:val="20"/>
          <w:szCs w:val="20"/>
        </w:rPr>
        <w:t>bowls</w:t>
      </w:r>
      <w:r w:rsidR="0010527E">
        <w:rPr>
          <w:rFonts w:ascii="Calibri" w:hAnsi="Calibri" w:cs="Calibri"/>
          <w:sz w:val="20"/>
          <w:szCs w:val="20"/>
        </w:rPr>
        <w:t>, and</w:t>
      </w:r>
      <w:proofErr w:type="gramEnd"/>
      <w:r w:rsidR="0010527E">
        <w:rPr>
          <w:rFonts w:ascii="Calibri" w:hAnsi="Calibri" w:cs="Calibri"/>
          <w:sz w:val="20"/>
          <w:szCs w:val="20"/>
        </w:rPr>
        <w:t xml:space="preserve"> not interfere by looking to see who is lying</w:t>
      </w:r>
      <w:r w:rsidR="00876C74">
        <w:rPr>
          <w:rFonts w:ascii="Calibri" w:hAnsi="Calibri" w:cs="Calibri"/>
          <w:sz w:val="20"/>
          <w:szCs w:val="20"/>
        </w:rPr>
        <w:t xml:space="preserve"> shot.</w:t>
      </w:r>
    </w:p>
    <w:p w14:paraId="18E5B1F4" w14:textId="1B88756B" w:rsidR="00876C74" w:rsidRDefault="00876C74" w:rsidP="00876C74">
      <w:pPr>
        <w:spacing w:after="0"/>
        <w:rPr>
          <w:rFonts w:ascii="Calibri" w:hAnsi="Calibri" w:cs="Calibri"/>
          <w:sz w:val="20"/>
          <w:szCs w:val="20"/>
          <w:u w:val="single"/>
        </w:rPr>
      </w:pPr>
      <w:r>
        <w:rPr>
          <w:rFonts w:ascii="Calibri" w:hAnsi="Calibri" w:cs="Calibri"/>
          <w:sz w:val="20"/>
          <w:szCs w:val="20"/>
          <w:u w:val="single"/>
        </w:rPr>
        <w:t>Results of an end</w:t>
      </w:r>
    </w:p>
    <w:p w14:paraId="411E55BF" w14:textId="3E27F9CD" w:rsidR="00AB1825" w:rsidRDefault="00AB1825" w:rsidP="00AB1825">
      <w:pPr>
        <w:pStyle w:val="ListParagraph"/>
        <w:numPr>
          <w:ilvl w:val="0"/>
          <w:numId w:val="6"/>
        </w:numPr>
        <w:spacing w:after="0"/>
        <w:rPr>
          <w:rFonts w:ascii="Calibri" w:hAnsi="Calibri" w:cs="Calibri"/>
          <w:sz w:val="20"/>
          <w:szCs w:val="20"/>
        </w:rPr>
      </w:pPr>
      <w:r>
        <w:rPr>
          <w:rFonts w:ascii="Calibri" w:hAnsi="Calibri" w:cs="Calibri"/>
          <w:sz w:val="20"/>
          <w:szCs w:val="20"/>
        </w:rPr>
        <w:t xml:space="preserve">The results of </w:t>
      </w:r>
      <w:r w:rsidR="00C31535">
        <w:rPr>
          <w:rFonts w:ascii="Calibri" w:hAnsi="Calibri" w:cs="Calibri"/>
          <w:sz w:val="20"/>
          <w:szCs w:val="20"/>
        </w:rPr>
        <w:t>each</w:t>
      </w:r>
      <w:r>
        <w:rPr>
          <w:rFonts w:ascii="Calibri" w:hAnsi="Calibri" w:cs="Calibri"/>
          <w:sz w:val="20"/>
          <w:szCs w:val="20"/>
        </w:rPr>
        <w:t xml:space="preserve"> end</w:t>
      </w:r>
      <w:r w:rsidR="00C31535">
        <w:rPr>
          <w:rFonts w:ascii="Calibri" w:hAnsi="Calibri" w:cs="Calibri"/>
          <w:sz w:val="20"/>
          <w:szCs w:val="20"/>
        </w:rPr>
        <w:t xml:space="preserve"> (including measuring where required</w:t>
      </w:r>
      <w:r w:rsidR="000C2EDD">
        <w:rPr>
          <w:rFonts w:ascii="Calibri" w:hAnsi="Calibri" w:cs="Calibri"/>
          <w:sz w:val="20"/>
          <w:szCs w:val="20"/>
        </w:rPr>
        <w:t>) is determined between the Third</w:t>
      </w:r>
      <w:r w:rsidR="00053AC4">
        <w:rPr>
          <w:rFonts w:ascii="Calibri" w:hAnsi="Calibri" w:cs="Calibri"/>
          <w:sz w:val="20"/>
          <w:szCs w:val="20"/>
        </w:rPr>
        <w:t>s</w:t>
      </w:r>
      <w:r w:rsidR="00955C8A">
        <w:rPr>
          <w:rFonts w:ascii="Calibri" w:hAnsi="Calibri" w:cs="Calibri"/>
          <w:sz w:val="20"/>
          <w:szCs w:val="20"/>
        </w:rPr>
        <w:t xml:space="preserve"> (or Seconds in triples)</w:t>
      </w:r>
      <w:r w:rsidR="009C0164">
        <w:rPr>
          <w:rFonts w:ascii="Calibri" w:hAnsi="Calibri" w:cs="Calibri"/>
          <w:sz w:val="20"/>
          <w:szCs w:val="20"/>
        </w:rPr>
        <w:t xml:space="preserve"> Other players should not be involved.</w:t>
      </w:r>
    </w:p>
    <w:p w14:paraId="162A8C64" w14:textId="63C22A77" w:rsidR="009C0164" w:rsidRDefault="00FE45D4" w:rsidP="00AB1825">
      <w:pPr>
        <w:pStyle w:val="ListParagraph"/>
        <w:numPr>
          <w:ilvl w:val="0"/>
          <w:numId w:val="6"/>
        </w:numPr>
        <w:spacing w:after="0"/>
        <w:rPr>
          <w:rFonts w:ascii="Calibri" w:hAnsi="Calibri" w:cs="Calibri"/>
          <w:sz w:val="20"/>
          <w:szCs w:val="20"/>
        </w:rPr>
      </w:pPr>
      <w:r>
        <w:rPr>
          <w:rFonts w:ascii="Calibri" w:hAnsi="Calibri" w:cs="Calibri"/>
          <w:sz w:val="20"/>
          <w:szCs w:val="20"/>
        </w:rPr>
        <w:t xml:space="preserve">Do not disturb until the result </w:t>
      </w:r>
      <w:r w:rsidR="00594BF7">
        <w:rPr>
          <w:rFonts w:ascii="Calibri" w:hAnsi="Calibri" w:cs="Calibri"/>
          <w:sz w:val="20"/>
          <w:szCs w:val="20"/>
        </w:rPr>
        <w:t>has been agreed.</w:t>
      </w:r>
    </w:p>
    <w:p w14:paraId="0702C170" w14:textId="4DE18683" w:rsidR="00594BF7" w:rsidRDefault="00053AC4" w:rsidP="00AB1825">
      <w:pPr>
        <w:pStyle w:val="ListParagraph"/>
        <w:numPr>
          <w:ilvl w:val="0"/>
          <w:numId w:val="6"/>
        </w:numPr>
        <w:spacing w:after="0"/>
        <w:rPr>
          <w:rFonts w:ascii="Calibri" w:hAnsi="Calibri" w:cs="Calibri"/>
          <w:sz w:val="20"/>
          <w:szCs w:val="20"/>
        </w:rPr>
      </w:pPr>
      <w:r>
        <w:rPr>
          <w:rFonts w:ascii="Calibri" w:hAnsi="Calibri" w:cs="Calibri"/>
          <w:sz w:val="20"/>
          <w:szCs w:val="20"/>
        </w:rPr>
        <w:t xml:space="preserve">Encourage, rather than </w:t>
      </w:r>
      <w:r w:rsidR="00924EE0">
        <w:rPr>
          <w:rFonts w:ascii="Calibri" w:hAnsi="Calibri" w:cs="Calibri"/>
          <w:sz w:val="20"/>
          <w:szCs w:val="20"/>
        </w:rPr>
        <w:t>criticise</w:t>
      </w:r>
      <w:r w:rsidR="00BF1272">
        <w:rPr>
          <w:rFonts w:ascii="Calibri" w:hAnsi="Calibri" w:cs="Calibri"/>
          <w:sz w:val="20"/>
          <w:szCs w:val="20"/>
        </w:rPr>
        <w:t xml:space="preserve"> – no one delivers a bad bowl </w:t>
      </w:r>
      <w:r w:rsidR="00EC770F">
        <w:rPr>
          <w:rFonts w:ascii="Calibri" w:hAnsi="Calibri" w:cs="Calibri"/>
          <w:sz w:val="20"/>
          <w:szCs w:val="20"/>
        </w:rPr>
        <w:t>intentionally</w:t>
      </w:r>
      <w:r w:rsidR="00810F96">
        <w:rPr>
          <w:rFonts w:ascii="Calibri" w:hAnsi="Calibri" w:cs="Calibri"/>
          <w:sz w:val="20"/>
          <w:szCs w:val="20"/>
        </w:rPr>
        <w:t>.</w:t>
      </w:r>
    </w:p>
    <w:p w14:paraId="0D731959" w14:textId="7C4F0C83" w:rsidR="00810F96" w:rsidRDefault="00810F96" w:rsidP="00AB1825">
      <w:pPr>
        <w:pStyle w:val="ListParagraph"/>
        <w:numPr>
          <w:ilvl w:val="0"/>
          <w:numId w:val="6"/>
        </w:numPr>
        <w:spacing w:after="0"/>
        <w:rPr>
          <w:rFonts w:ascii="Calibri" w:hAnsi="Calibri" w:cs="Calibri"/>
          <w:sz w:val="20"/>
          <w:szCs w:val="20"/>
        </w:rPr>
      </w:pPr>
      <w:r>
        <w:rPr>
          <w:rFonts w:ascii="Calibri" w:hAnsi="Calibri" w:cs="Calibri"/>
          <w:sz w:val="20"/>
          <w:szCs w:val="20"/>
        </w:rPr>
        <w:t>Call or shout about your own bowls</w:t>
      </w:r>
      <w:r w:rsidR="009C3EE1">
        <w:rPr>
          <w:rFonts w:ascii="Calibri" w:hAnsi="Calibri" w:cs="Calibri"/>
          <w:sz w:val="20"/>
          <w:szCs w:val="20"/>
        </w:rPr>
        <w:t xml:space="preserve"> but do not ‘call’</w:t>
      </w:r>
      <w:r w:rsidR="00474FF0">
        <w:rPr>
          <w:rFonts w:ascii="Calibri" w:hAnsi="Calibri" w:cs="Calibri"/>
          <w:sz w:val="20"/>
          <w:szCs w:val="20"/>
        </w:rPr>
        <w:t xml:space="preserve"> your </w:t>
      </w:r>
      <w:proofErr w:type="spellStart"/>
      <w:r w:rsidR="00474FF0">
        <w:rPr>
          <w:rFonts w:ascii="Calibri" w:hAnsi="Calibri" w:cs="Calibri"/>
          <w:sz w:val="20"/>
          <w:szCs w:val="20"/>
        </w:rPr>
        <w:t>opponents</w:t>
      </w:r>
      <w:proofErr w:type="spellEnd"/>
      <w:r w:rsidR="00474FF0">
        <w:rPr>
          <w:rFonts w:ascii="Calibri" w:hAnsi="Calibri" w:cs="Calibri"/>
          <w:sz w:val="20"/>
          <w:szCs w:val="20"/>
        </w:rPr>
        <w:t xml:space="preserve"> bowls to go through</w:t>
      </w:r>
      <w:r w:rsidR="00E75459">
        <w:rPr>
          <w:rFonts w:ascii="Calibri" w:hAnsi="Calibri" w:cs="Calibri"/>
          <w:sz w:val="20"/>
          <w:szCs w:val="20"/>
        </w:rPr>
        <w:t xml:space="preserve"> gaps, get wicked or to promote </w:t>
      </w:r>
      <w:r w:rsidR="00571C60">
        <w:rPr>
          <w:rFonts w:ascii="Calibri" w:hAnsi="Calibri" w:cs="Calibri"/>
          <w:sz w:val="20"/>
          <w:szCs w:val="20"/>
        </w:rPr>
        <w:t xml:space="preserve">your own bowls – wishing </w:t>
      </w:r>
      <w:r w:rsidR="00EC770F">
        <w:rPr>
          <w:rFonts w:ascii="Calibri" w:hAnsi="Calibri" w:cs="Calibri"/>
          <w:sz w:val="20"/>
          <w:szCs w:val="20"/>
        </w:rPr>
        <w:t>misfortune on</w:t>
      </w:r>
      <w:r w:rsidR="00B00210">
        <w:rPr>
          <w:rFonts w:ascii="Calibri" w:hAnsi="Calibri" w:cs="Calibri"/>
          <w:sz w:val="20"/>
          <w:szCs w:val="20"/>
        </w:rPr>
        <w:t xml:space="preserve"> your </w:t>
      </w:r>
      <w:r w:rsidR="00EC770F">
        <w:rPr>
          <w:rFonts w:ascii="Calibri" w:hAnsi="Calibri" w:cs="Calibri"/>
          <w:sz w:val="20"/>
          <w:szCs w:val="20"/>
        </w:rPr>
        <w:t>opponent’s</w:t>
      </w:r>
      <w:r w:rsidR="00B00210">
        <w:rPr>
          <w:rFonts w:ascii="Calibri" w:hAnsi="Calibri" w:cs="Calibri"/>
          <w:sz w:val="20"/>
          <w:szCs w:val="20"/>
        </w:rPr>
        <w:t xml:space="preserve"> bowls</w:t>
      </w:r>
      <w:r w:rsidR="00EC770F">
        <w:rPr>
          <w:rFonts w:ascii="Calibri" w:hAnsi="Calibri" w:cs="Calibri"/>
          <w:sz w:val="20"/>
          <w:szCs w:val="20"/>
        </w:rPr>
        <w:t xml:space="preserve"> is unsporting.</w:t>
      </w:r>
    </w:p>
    <w:p w14:paraId="1AC22DAE" w14:textId="3A484337" w:rsidR="00ED517A" w:rsidRDefault="00ED517A" w:rsidP="00AB1825">
      <w:pPr>
        <w:pStyle w:val="ListParagraph"/>
        <w:numPr>
          <w:ilvl w:val="0"/>
          <w:numId w:val="6"/>
        </w:numPr>
        <w:spacing w:after="0"/>
        <w:rPr>
          <w:rFonts w:ascii="Calibri" w:hAnsi="Calibri" w:cs="Calibri"/>
          <w:sz w:val="20"/>
          <w:szCs w:val="20"/>
        </w:rPr>
      </w:pPr>
      <w:r>
        <w:rPr>
          <w:rFonts w:ascii="Calibri" w:hAnsi="Calibri" w:cs="Calibri"/>
          <w:sz w:val="20"/>
          <w:szCs w:val="20"/>
        </w:rPr>
        <w:t>Remember that you are playing in a team</w:t>
      </w:r>
      <w:r w:rsidR="00BE14C2">
        <w:rPr>
          <w:rFonts w:ascii="Calibri" w:hAnsi="Calibri" w:cs="Calibri"/>
          <w:sz w:val="20"/>
          <w:szCs w:val="20"/>
        </w:rPr>
        <w:t xml:space="preserve">, so try not to comment that </w:t>
      </w:r>
      <w:proofErr w:type="gramStart"/>
      <w:r w:rsidR="00BE14C2">
        <w:rPr>
          <w:rFonts w:ascii="Calibri" w:hAnsi="Calibri" w:cs="Calibri"/>
          <w:sz w:val="20"/>
          <w:szCs w:val="20"/>
        </w:rPr>
        <w:t>‘ I’m</w:t>
      </w:r>
      <w:proofErr w:type="gramEnd"/>
      <w:r w:rsidR="00BE14C2">
        <w:rPr>
          <w:rFonts w:ascii="Calibri" w:hAnsi="Calibri" w:cs="Calibri"/>
          <w:sz w:val="20"/>
          <w:szCs w:val="20"/>
        </w:rPr>
        <w:t xml:space="preserve"> lying</w:t>
      </w:r>
      <w:r w:rsidR="00900FFA">
        <w:rPr>
          <w:rFonts w:ascii="Calibri" w:hAnsi="Calibri" w:cs="Calibri"/>
          <w:sz w:val="20"/>
          <w:szCs w:val="20"/>
        </w:rPr>
        <w:t>, the team is lying shot.</w:t>
      </w:r>
    </w:p>
    <w:p w14:paraId="29C6C473" w14:textId="34E24173" w:rsidR="0062665E" w:rsidRPr="0062665E" w:rsidRDefault="0062665E" w:rsidP="0062665E">
      <w:pPr>
        <w:spacing w:after="0"/>
        <w:rPr>
          <w:rFonts w:ascii="Calibri" w:hAnsi="Calibri" w:cs="Calibri"/>
          <w:sz w:val="20"/>
          <w:szCs w:val="20"/>
        </w:rPr>
      </w:pPr>
      <w:r>
        <w:rPr>
          <w:rFonts w:ascii="Calibri" w:hAnsi="Calibri" w:cs="Calibri"/>
          <w:sz w:val="20"/>
          <w:szCs w:val="20"/>
        </w:rPr>
        <w:t xml:space="preserve">Hopefully these </w:t>
      </w:r>
      <w:r w:rsidR="000031B0">
        <w:rPr>
          <w:rFonts w:ascii="Calibri" w:hAnsi="Calibri" w:cs="Calibri"/>
          <w:sz w:val="20"/>
          <w:szCs w:val="20"/>
        </w:rPr>
        <w:t>points will help you to enjoy</w:t>
      </w:r>
      <w:r w:rsidR="00DD2541">
        <w:rPr>
          <w:rFonts w:ascii="Calibri" w:hAnsi="Calibri" w:cs="Calibri"/>
          <w:sz w:val="20"/>
          <w:szCs w:val="20"/>
        </w:rPr>
        <w:t xml:space="preserve"> and understand the game</w:t>
      </w:r>
    </w:p>
    <w:p w14:paraId="2A16E45C" w14:textId="77777777" w:rsidR="00C75439" w:rsidRDefault="00C75439" w:rsidP="00BC578C">
      <w:pPr>
        <w:spacing w:after="0"/>
      </w:pPr>
    </w:p>
    <w:p w14:paraId="17346985" w14:textId="77777777" w:rsidR="00212566" w:rsidRPr="00DD67D7" w:rsidRDefault="00212566" w:rsidP="00BC578C">
      <w:pPr>
        <w:spacing w:after="0"/>
      </w:pPr>
    </w:p>
    <w:p w14:paraId="609A3078" w14:textId="77777777" w:rsidR="00EA1480" w:rsidRDefault="00EA1480" w:rsidP="00EA1480"/>
    <w:p w14:paraId="0C9E8940" w14:textId="77777777" w:rsidR="00EA1480" w:rsidRPr="001717FE" w:rsidRDefault="00EA1480" w:rsidP="00EA1480"/>
    <w:sectPr w:rsidR="00EA1480" w:rsidRPr="001717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865D6"/>
    <w:multiLevelType w:val="hybridMultilevel"/>
    <w:tmpl w:val="383EF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A83190"/>
    <w:multiLevelType w:val="hybridMultilevel"/>
    <w:tmpl w:val="57468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AE732F"/>
    <w:multiLevelType w:val="hybridMultilevel"/>
    <w:tmpl w:val="2234A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863230C"/>
    <w:multiLevelType w:val="hybridMultilevel"/>
    <w:tmpl w:val="6C4E6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AA7F2F"/>
    <w:multiLevelType w:val="hybridMultilevel"/>
    <w:tmpl w:val="0D0E2B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4DC6266"/>
    <w:multiLevelType w:val="hybridMultilevel"/>
    <w:tmpl w:val="7E04F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7870791">
    <w:abstractNumId w:val="4"/>
  </w:num>
  <w:num w:numId="2" w16cid:durableId="1698040340">
    <w:abstractNumId w:val="3"/>
  </w:num>
  <w:num w:numId="3" w16cid:durableId="1563558628">
    <w:abstractNumId w:val="1"/>
  </w:num>
  <w:num w:numId="4" w16cid:durableId="2052458567">
    <w:abstractNumId w:val="2"/>
  </w:num>
  <w:num w:numId="5" w16cid:durableId="249626933">
    <w:abstractNumId w:val="0"/>
  </w:num>
  <w:num w:numId="6" w16cid:durableId="8701896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7FE"/>
    <w:rsid w:val="000031B0"/>
    <w:rsid w:val="00053AC4"/>
    <w:rsid w:val="000A7B4E"/>
    <w:rsid w:val="000C22A6"/>
    <w:rsid w:val="000C2EDD"/>
    <w:rsid w:val="000D5E34"/>
    <w:rsid w:val="0010527E"/>
    <w:rsid w:val="00163500"/>
    <w:rsid w:val="001652F0"/>
    <w:rsid w:val="001717FE"/>
    <w:rsid w:val="00212566"/>
    <w:rsid w:val="00235C3F"/>
    <w:rsid w:val="002E6550"/>
    <w:rsid w:val="00474FF0"/>
    <w:rsid w:val="00515005"/>
    <w:rsid w:val="0051556E"/>
    <w:rsid w:val="00571C60"/>
    <w:rsid w:val="00594BF7"/>
    <w:rsid w:val="005A2637"/>
    <w:rsid w:val="005E0C5F"/>
    <w:rsid w:val="00617392"/>
    <w:rsid w:val="0062665E"/>
    <w:rsid w:val="006E7535"/>
    <w:rsid w:val="0070536E"/>
    <w:rsid w:val="00705993"/>
    <w:rsid w:val="00760C62"/>
    <w:rsid w:val="00810F96"/>
    <w:rsid w:val="00876C74"/>
    <w:rsid w:val="008A0C0D"/>
    <w:rsid w:val="00900FFA"/>
    <w:rsid w:val="00924EE0"/>
    <w:rsid w:val="00955C8A"/>
    <w:rsid w:val="009C0164"/>
    <w:rsid w:val="009C3EE1"/>
    <w:rsid w:val="00A5206D"/>
    <w:rsid w:val="00AB1825"/>
    <w:rsid w:val="00B00210"/>
    <w:rsid w:val="00B370E5"/>
    <w:rsid w:val="00BC578C"/>
    <w:rsid w:val="00BD387A"/>
    <w:rsid w:val="00BE14C2"/>
    <w:rsid w:val="00BE204C"/>
    <w:rsid w:val="00BF1272"/>
    <w:rsid w:val="00C05739"/>
    <w:rsid w:val="00C31535"/>
    <w:rsid w:val="00C5631A"/>
    <w:rsid w:val="00C75439"/>
    <w:rsid w:val="00C9064C"/>
    <w:rsid w:val="00C946BA"/>
    <w:rsid w:val="00C97432"/>
    <w:rsid w:val="00CC1C6A"/>
    <w:rsid w:val="00CE4812"/>
    <w:rsid w:val="00CF7661"/>
    <w:rsid w:val="00D1405B"/>
    <w:rsid w:val="00DD1EA8"/>
    <w:rsid w:val="00DD2541"/>
    <w:rsid w:val="00DD2AB9"/>
    <w:rsid w:val="00DD67D7"/>
    <w:rsid w:val="00E131D9"/>
    <w:rsid w:val="00E75459"/>
    <w:rsid w:val="00E76568"/>
    <w:rsid w:val="00E844A2"/>
    <w:rsid w:val="00EA1480"/>
    <w:rsid w:val="00EA7150"/>
    <w:rsid w:val="00EC770F"/>
    <w:rsid w:val="00ED2FD3"/>
    <w:rsid w:val="00ED517A"/>
    <w:rsid w:val="00F70991"/>
    <w:rsid w:val="00F718E6"/>
    <w:rsid w:val="00F740AD"/>
    <w:rsid w:val="00FE45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B71F6"/>
  <w15:chartTrackingRefBased/>
  <w15:docId w15:val="{7F28559B-B8ED-425F-AA16-272021050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17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17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17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17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17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17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17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17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17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7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17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17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17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17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17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17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17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17FE"/>
    <w:rPr>
      <w:rFonts w:eastAsiaTheme="majorEastAsia" w:cstheme="majorBidi"/>
      <w:color w:val="272727" w:themeColor="text1" w:themeTint="D8"/>
    </w:rPr>
  </w:style>
  <w:style w:type="paragraph" w:styleId="Title">
    <w:name w:val="Title"/>
    <w:basedOn w:val="Normal"/>
    <w:next w:val="Normal"/>
    <w:link w:val="TitleChar"/>
    <w:uiPriority w:val="10"/>
    <w:qFormat/>
    <w:rsid w:val="001717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1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17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17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17FE"/>
    <w:pPr>
      <w:spacing w:before="160"/>
      <w:jc w:val="center"/>
    </w:pPr>
    <w:rPr>
      <w:i/>
      <w:iCs/>
      <w:color w:val="404040" w:themeColor="text1" w:themeTint="BF"/>
    </w:rPr>
  </w:style>
  <w:style w:type="character" w:customStyle="1" w:styleId="QuoteChar">
    <w:name w:val="Quote Char"/>
    <w:basedOn w:val="DefaultParagraphFont"/>
    <w:link w:val="Quote"/>
    <w:uiPriority w:val="29"/>
    <w:rsid w:val="001717FE"/>
    <w:rPr>
      <w:i/>
      <w:iCs/>
      <w:color w:val="404040" w:themeColor="text1" w:themeTint="BF"/>
    </w:rPr>
  </w:style>
  <w:style w:type="paragraph" w:styleId="ListParagraph">
    <w:name w:val="List Paragraph"/>
    <w:basedOn w:val="Normal"/>
    <w:uiPriority w:val="34"/>
    <w:qFormat/>
    <w:rsid w:val="001717FE"/>
    <w:pPr>
      <w:ind w:left="720"/>
      <w:contextualSpacing/>
    </w:pPr>
  </w:style>
  <w:style w:type="character" w:styleId="IntenseEmphasis">
    <w:name w:val="Intense Emphasis"/>
    <w:basedOn w:val="DefaultParagraphFont"/>
    <w:uiPriority w:val="21"/>
    <w:qFormat/>
    <w:rsid w:val="001717FE"/>
    <w:rPr>
      <w:i/>
      <w:iCs/>
      <w:color w:val="0F4761" w:themeColor="accent1" w:themeShade="BF"/>
    </w:rPr>
  </w:style>
  <w:style w:type="paragraph" w:styleId="IntenseQuote">
    <w:name w:val="Intense Quote"/>
    <w:basedOn w:val="Normal"/>
    <w:next w:val="Normal"/>
    <w:link w:val="IntenseQuoteChar"/>
    <w:uiPriority w:val="30"/>
    <w:qFormat/>
    <w:rsid w:val="001717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17FE"/>
    <w:rPr>
      <w:i/>
      <w:iCs/>
      <w:color w:val="0F4761" w:themeColor="accent1" w:themeShade="BF"/>
    </w:rPr>
  </w:style>
  <w:style w:type="character" w:styleId="IntenseReference">
    <w:name w:val="Intense Reference"/>
    <w:basedOn w:val="DefaultParagraphFont"/>
    <w:uiPriority w:val="32"/>
    <w:qFormat/>
    <w:rsid w:val="001717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396</Words>
  <Characters>2260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Oliveen Doyle</dc:creator>
  <cp:keywords/>
  <dc:description/>
  <cp:lastModifiedBy>Oliveen Doyle</cp:lastModifiedBy>
  <cp:revision>2</cp:revision>
  <dcterms:created xsi:type="dcterms:W3CDTF">2025-03-05T22:28:00Z</dcterms:created>
  <dcterms:modified xsi:type="dcterms:W3CDTF">2025-03-05T22:28:00Z</dcterms:modified>
</cp:coreProperties>
</file>